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4" w:rsidRDefault="006E6E5C" w:rsidP="006E6E5C">
      <w:pPr>
        <w:pStyle w:val="NoSpacing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0F8C35C" wp14:editId="326B5519">
            <wp:simplePos x="0" y="0"/>
            <wp:positionH relativeFrom="column">
              <wp:posOffset>4069080</wp:posOffset>
            </wp:positionH>
            <wp:positionV relativeFrom="paragraph">
              <wp:posOffset>-670560</wp:posOffset>
            </wp:positionV>
            <wp:extent cx="2065020" cy="3093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r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88">
        <w:rPr>
          <w:rFonts w:ascii="Garamond" w:hAnsi="Garamond"/>
          <w:b/>
          <w:sz w:val="40"/>
          <w:szCs w:val="40"/>
        </w:rPr>
        <w:t xml:space="preserve">    </w:t>
      </w:r>
      <w:r w:rsidR="00471E27">
        <w:rPr>
          <w:rFonts w:ascii="Garamond" w:hAnsi="Garamond"/>
          <w:b/>
          <w:sz w:val="40"/>
          <w:szCs w:val="40"/>
        </w:rPr>
        <w:t>Osprey</w:t>
      </w:r>
      <w:r w:rsidR="003468F4" w:rsidRPr="00797918">
        <w:rPr>
          <w:rFonts w:ascii="Garamond" w:hAnsi="Garamond"/>
          <w:b/>
          <w:sz w:val="40"/>
          <w:szCs w:val="40"/>
        </w:rPr>
        <w:t xml:space="preserve"> </w:t>
      </w:r>
      <w:r w:rsidR="00185F7F" w:rsidRPr="00797918">
        <w:rPr>
          <w:rFonts w:ascii="Garamond" w:hAnsi="Garamond"/>
          <w:b/>
          <w:sz w:val="40"/>
          <w:szCs w:val="40"/>
        </w:rPr>
        <w:t xml:space="preserve">Team </w:t>
      </w:r>
      <w:r w:rsidR="006153ED" w:rsidRPr="00797918">
        <w:rPr>
          <w:rFonts w:ascii="Garamond" w:hAnsi="Garamond"/>
          <w:b/>
          <w:sz w:val="40"/>
          <w:szCs w:val="40"/>
        </w:rPr>
        <w:t>Policies</w:t>
      </w:r>
    </w:p>
    <w:p w:rsidR="00704F3B" w:rsidRPr="00704F3B" w:rsidRDefault="00017D88" w:rsidP="00B72575">
      <w:pPr>
        <w:pStyle w:val="NoSpacing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        </w:t>
      </w:r>
      <w:r w:rsidR="00DE0A9E">
        <w:rPr>
          <w:rFonts w:ascii="Garamond" w:hAnsi="Garamond"/>
          <w:b/>
          <w:sz w:val="40"/>
          <w:szCs w:val="40"/>
        </w:rPr>
        <w:t>2018-2019</w:t>
      </w:r>
    </w:p>
    <w:p w:rsidR="003468F4" w:rsidRPr="004115CA" w:rsidRDefault="00EB44AF" w:rsidP="00553B37">
      <w:pPr>
        <w:pStyle w:val="NoSpacing"/>
        <w:ind w:left="144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</w:t>
      </w:r>
    </w:p>
    <w:p w:rsidR="00553B37" w:rsidRDefault="00553B37" w:rsidP="003468F4">
      <w:pPr>
        <w:pStyle w:val="NoSpacing"/>
        <w:rPr>
          <w:rFonts w:ascii="Garamond" w:hAnsi="Garamond"/>
          <w:sz w:val="26"/>
          <w:szCs w:val="26"/>
        </w:rPr>
      </w:pPr>
    </w:p>
    <w:p w:rsidR="00553B37" w:rsidRDefault="00553B37" w:rsidP="003468F4">
      <w:pPr>
        <w:pStyle w:val="NoSpacing"/>
        <w:rPr>
          <w:rFonts w:ascii="Garamond" w:hAnsi="Garamond"/>
          <w:sz w:val="26"/>
          <w:szCs w:val="26"/>
        </w:rPr>
      </w:pPr>
      <w:r w:rsidRPr="000A5EF5">
        <w:rPr>
          <w:rFonts w:ascii="Garamond" w:hAnsi="Garamond"/>
          <w:b/>
          <w:sz w:val="26"/>
          <w:szCs w:val="26"/>
        </w:rPr>
        <w:t>Contact Information</w:t>
      </w:r>
    </w:p>
    <w:p w:rsidR="003468F4" w:rsidRPr="004115CA" w:rsidRDefault="00471E27" w:rsidP="003468F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Osprey</w:t>
      </w:r>
      <w:r w:rsidR="003468F4" w:rsidRPr="004115C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</w:t>
      </w:r>
      <w:r w:rsidR="003468F4" w:rsidRPr="004115CA">
        <w:rPr>
          <w:rFonts w:ascii="Garamond" w:hAnsi="Garamond"/>
          <w:sz w:val="26"/>
          <w:szCs w:val="26"/>
        </w:rPr>
        <w:t>eam is looking forward to an exciting year of learning.  Please feel free to contact us at any t</w:t>
      </w:r>
      <w:r w:rsidR="003962CE">
        <w:rPr>
          <w:rFonts w:ascii="Garamond" w:hAnsi="Garamond"/>
          <w:sz w:val="26"/>
          <w:szCs w:val="26"/>
        </w:rPr>
        <w:t xml:space="preserve">ime with questions or comments </w:t>
      </w:r>
      <w:r w:rsidR="003468F4" w:rsidRPr="004115CA">
        <w:rPr>
          <w:rFonts w:ascii="Garamond" w:hAnsi="Garamond"/>
          <w:sz w:val="26"/>
          <w:szCs w:val="26"/>
        </w:rPr>
        <w:t>as we collaborate</w:t>
      </w:r>
      <w:r w:rsidR="00315DBB">
        <w:rPr>
          <w:rFonts w:ascii="Garamond" w:hAnsi="Garamond"/>
          <w:sz w:val="26"/>
          <w:szCs w:val="26"/>
        </w:rPr>
        <w:t xml:space="preserve"> to make this </w:t>
      </w:r>
      <w:r w:rsidR="00426230">
        <w:rPr>
          <w:rFonts w:ascii="Garamond" w:hAnsi="Garamond"/>
          <w:sz w:val="26"/>
          <w:szCs w:val="26"/>
        </w:rPr>
        <w:t xml:space="preserve">year </w:t>
      </w:r>
      <w:r w:rsidR="003468F4" w:rsidRPr="004115CA">
        <w:rPr>
          <w:rFonts w:ascii="Garamond" w:hAnsi="Garamond"/>
          <w:sz w:val="26"/>
          <w:szCs w:val="26"/>
        </w:rPr>
        <w:t>memorable, engaging</w:t>
      </w:r>
      <w:r w:rsidR="00BB37CC">
        <w:rPr>
          <w:rFonts w:ascii="Garamond" w:hAnsi="Garamond"/>
          <w:sz w:val="26"/>
          <w:szCs w:val="26"/>
        </w:rPr>
        <w:t>,</w:t>
      </w:r>
      <w:r w:rsidR="003468F4" w:rsidRPr="004115CA">
        <w:rPr>
          <w:rFonts w:ascii="Garamond" w:hAnsi="Garamond"/>
          <w:sz w:val="26"/>
          <w:szCs w:val="26"/>
        </w:rPr>
        <w:t xml:space="preserve"> and successful.</w:t>
      </w:r>
      <w:r w:rsidR="00F80E28">
        <w:rPr>
          <w:rFonts w:ascii="Garamond" w:hAnsi="Garamond"/>
          <w:sz w:val="26"/>
          <w:szCs w:val="26"/>
        </w:rPr>
        <w:t xml:space="preserve"> </w:t>
      </w:r>
      <w:r w:rsidR="00FD4CB2">
        <w:rPr>
          <w:rFonts w:ascii="Garamond" w:hAnsi="Garamond"/>
          <w:sz w:val="26"/>
          <w:szCs w:val="26"/>
        </w:rPr>
        <w:t>In addition to emailing us, subscribing to the Osprey</w:t>
      </w:r>
      <w:r w:rsidR="00F80E28">
        <w:rPr>
          <w:rFonts w:ascii="Garamond" w:hAnsi="Garamond"/>
          <w:sz w:val="26"/>
          <w:szCs w:val="26"/>
        </w:rPr>
        <w:t xml:space="preserve"> My School Mail and </w:t>
      </w:r>
      <w:r w:rsidR="00C9366F">
        <w:rPr>
          <w:rFonts w:ascii="Garamond" w:hAnsi="Garamond"/>
          <w:sz w:val="26"/>
          <w:szCs w:val="26"/>
        </w:rPr>
        <w:t xml:space="preserve">checking </w:t>
      </w:r>
      <w:r w:rsidR="00F80E28">
        <w:rPr>
          <w:rFonts w:ascii="Garamond" w:hAnsi="Garamond"/>
          <w:sz w:val="26"/>
          <w:szCs w:val="26"/>
        </w:rPr>
        <w:t>teachers’</w:t>
      </w:r>
      <w:r w:rsidR="00C9366F">
        <w:rPr>
          <w:rFonts w:ascii="Garamond" w:hAnsi="Garamond"/>
          <w:sz w:val="26"/>
          <w:szCs w:val="26"/>
        </w:rPr>
        <w:t xml:space="preserve"> web</w:t>
      </w:r>
      <w:r w:rsidR="00315DBB">
        <w:rPr>
          <w:rFonts w:ascii="Garamond" w:hAnsi="Garamond"/>
          <w:sz w:val="26"/>
          <w:szCs w:val="26"/>
        </w:rPr>
        <w:t xml:space="preserve"> sites will help your family </w:t>
      </w:r>
      <w:r w:rsidR="00F80E28">
        <w:rPr>
          <w:rFonts w:ascii="Garamond" w:hAnsi="Garamond"/>
          <w:sz w:val="26"/>
          <w:szCs w:val="26"/>
        </w:rPr>
        <w:t>stay informed.</w:t>
      </w:r>
    </w:p>
    <w:p w:rsidR="003468F4" w:rsidRDefault="003468F4" w:rsidP="003468F4">
      <w:pPr>
        <w:pStyle w:val="NoSpacing"/>
        <w:rPr>
          <w:rFonts w:ascii="Garamond" w:hAnsi="Garamond"/>
          <w:sz w:val="26"/>
          <w:szCs w:val="26"/>
        </w:rPr>
      </w:pPr>
    </w:p>
    <w:p w:rsidR="00BB37CC" w:rsidRDefault="00BB37CC" w:rsidP="00F80E28">
      <w:pPr>
        <w:pStyle w:val="NoSpacing"/>
        <w:rPr>
          <w:rFonts w:ascii="Garamond" w:hAnsi="Garamond"/>
          <w:sz w:val="28"/>
          <w:szCs w:val="28"/>
        </w:rPr>
      </w:pPr>
    </w:p>
    <w:p w:rsidR="003468F4" w:rsidRPr="00FD4CB2" w:rsidRDefault="00A256AE" w:rsidP="00F80E28">
      <w:pPr>
        <w:pStyle w:val="NoSpacing"/>
        <w:rPr>
          <w:rFonts w:ascii="Garamond" w:hAnsi="Garamond"/>
          <w:sz w:val="28"/>
          <w:szCs w:val="28"/>
        </w:rPr>
      </w:pPr>
      <w:r w:rsidRPr="00FD4CB2">
        <w:rPr>
          <w:rFonts w:ascii="Garamond" w:hAnsi="Garamond"/>
          <w:sz w:val="28"/>
          <w:szCs w:val="28"/>
        </w:rPr>
        <w:t>Jamie Young</w:t>
      </w:r>
      <w:r w:rsidRPr="00FD4CB2">
        <w:rPr>
          <w:rFonts w:ascii="Garamond" w:hAnsi="Garamond"/>
          <w:sz w:val="28"/>
          <w:szCs w:val="28"/>
        </w:rPr>
        <w:tab/>
      </w:r>
      <w:r w:rsidR="00FD4CB2">
        <w:rPr>
          <w:rFonts w:ascii="Garamond" w:hAnsi="Garamond"/>
          <w:sz w:val="28"/>
          <w:szCs w:val="28"/>
        </w:rPr>
        <w:tab/>
      </w:r>
      <w:r w:rsidR="003468F4" w:rsidRPr="00FD4CB2">
        <w:rPr>
          <w:rFonts w:ascii="Garamond" w:hAnsi="Garamond"/>
          <w:sz w:val="28"/>
          <w:szCs w:val="28"/>
        </w:rPr>
        <w:t>Earth Science</w:t>
      </w:r>
      <w:r w:rsidR="003468F4" w:rsidRPr="00FD4CB2">
        <w:rPr>
          <w:rFonts w:ascii="Garamond" w:hAnsi="Garamond"/>
          <w:sz w:val="28"/>
          <w:szCs w:val="28"/>
        </w:rPr>
        <w:tab/>
      </w:r>
      <w:r w:rsidR="003468F4" w:rsidRPr="00FD4CB2">
        <w:rPr>
          <w:rFonts w:ascii="Garamond" w:hAnsi="Garamond"/>
          <w:sz w:val="28"/>
          <w:szCs w:val="28"/>
        </w:rPr>
        <w:tab/>
      </w:r>
      <w:hyperlink r:id="rId7" w:history="1">
        <w:r w:rsidR="008F4C81" w:rsidRPr="00FD4CB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Jamie.Young@VBSchools.com</w:t>
        </w:r>
      </w:hyperlink>
    </w:p>
    <w:p w:rsidR="008F4C81" w:rsidRPr="00FD4CB2" w:rsidRDefault="00A256AE" w:rsidP="00F80E28">
      <w:pPr>
        <w:pStyle w:val="Default"/>
        <w:jc w:val="both"/>
        <w:rPr>
          <w:rStyle w:val="Hyperlink"/>
          <w:rFonts w:ascii="Garamond" w:hAnsi="Garamond" w:cs="Times New Roman"/>
          <w:color w:val="auto"/>
          <w:sz w:val="28"/>
          <w:szCs w:val="28"/>
          <w:u w:val="none"/>
        </w:rPr>
      </w:pPr>
      <w:r w:rsidRPr="00FD4CB2">
        <w:rPr>
          <w:rFonts w:ascii="Garamond" w:hAnsi="Garamond"/>
          <w:color w:val="auto"/>
          <w:sz w:val="28"/>
          <w:szCs w:val="28"/>
        </w:rPr>
        <w:t>Karen Luecke</w:t>
      </w:r>
      <w:r w:rsidRPr="00FD4CB2">
        <w:rPr>
          <w:rFonts w:ascii="Garamond" w:hAnsi="Garamond"/>
          <w:color w:val="auto"/>
          <w:sz w:val="28"/>
          <w:szCs w:val="28"/>
        </w:rPr>
        <w:tab/>
      </w:r>
      <w:r w:rsidR="003468F4" w:rsidRPr="00FD4CB2">
        <w:rPr>
          <w:rFonts w:ascii="Garamond" w:hAnsi="Garamond"/>
          <w:color w:val="auto"/>
          <w:sz w:val="28"/>
          <w:szCs w:val="28"/>
        </w:rPr>
        <w:t>Advanced English 8</w:t>
      </w:r>
      <w:r w:rsidR="003468F4" w:rsidRPr="00FD4CB2">
        <w:rPr>
          <w:rFonts w:ascii="Garamond" w:hAnsi="Garamond"/>
          <w:color w:val="auto"/>
          <w:sz w:val="28"/>
          <w:szCs w:val="28"/>
        </w:rPr>
        <w:tab/>
      </w:r>
      <w:hyperlink r:id="rId8" w:history="1">
        <w:r w:rsidR="008F4C81" w:rsidRPr="00FD4CB2">
          <w:rPr>
            <w:rStyle w:val="Hyperlink"/>
            <w:rFonts w:ascii="Garamond" w:hAnsi="Garamond" w:cs="Times New Roman"/>
            <w:color w:val="auto"/>
            <w:sz w:val="28"/>
            <w:szCs w:val="28"/>
            <w:u w:val="none"/>
          </w:rPr>
          <w:t>Karen.Luecke@VBSchools.com</w:t>
        </w:r>
      </w:hyperlink>
    </w:p>
    <w:p w:rsidR="006E6A0B" w:rsidRDefault="003468F4" w:rsidP="00DE0A9E">
      <w:pPr>
        <w:pStyle w:val="NoSpacing"/>
        <w:rPr>
          <w:rFonts w:ascii="Garamond" w:hAnsi="Garamond"/>
          <w:sz w:val="28"/>
          <w:szCs w:val="28"/>
        </w:rPr>
      </w:pPr>
      <w:r w:rsidRPr="00FD4CB2">
        <w:rPr>
          <w:rFonts w:ascii="Garamond" w:hAnsi="Garamond"/>
          <w:sz w:val="28"/>
          <w:szCs w:val="28"/>
        </w:rPr>
        <w:t>Xiaoli Li</w:t>
      </w:r>
      <w:r w:rsidRPr="00FD4CB2">
        <w:rPr>
          <w:rFonts w:ascii="Garamond" w:hAnsi="Garamond"/>
          <w:sz w:val="28"/>
          <w:szCs w:val="28"/>
        </w:rPr>
        <w:tab/>
      </w:r>
      <w:r w:rsidRPr="00FD4CB2">
        <w:rPr>
          <w:rFonts w:ascii="Garamond" w:hAnsi="Garamond"/>
          <w:sz w:val="28"/>
          <w:szCs w:val="28"/>
        </w:rPr>
        <w:tab/>
        <w:t>Geometry Honors</w:t>
      </w:r>
      <w:r w:rsidR="00A256AE" w:rsidRPr="00FD4CB2">
        <w:rPr>
          <w:rFonts w:ascii="Garamond" w:hAnsi="Garamond"/>
          <w:sz w:val="28"/>
          <w:szCs w:val="28"/>
        </w:rPr>
        <w:tab/>
      </w:r>
      <w:r w:rsidR="00FD4CB2">
        <w:rPr>
          <w:rFonts w:ascii="Garamond" w:hAnsi="Garamond"/>
          <w:sz w:val="28"/>
          <w:szCs w:val="28"/>
        </w:rPr>
        <w:tab/>
      </w:r>
      <w:hyperlink r:id="rId9" w:history="1">
        <w:r w:rsidR="008F4C81" w:rsidRPr="00FD4CB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Xiaoli.Li@VBSchools.com</w:t>
        </w:r>
      </w:hyperlink>
    </w:p>
    <w:p w:rsidR="00DE0A9E" w:rsidRPr="00B653E9" w:rsidRDefault="00DE0A9E" w:rsidP="00DE0A9E">
      <w:pPr>
        <w:pStyle w:val="NoSpacing"/>
        <w:rPr>
          <w:rFonts w:ascii="Garamond" w:hAnsi="Garamond"/>
          <w:b/>
          <w:sz w:val="16"/>
          <w:szCs w:val="16"/>
        </w:rPr>
      </w:pPr>
      <w:proofErr w:type="spellStart"/>
      <w:r>
        <w:rPr>
          <w:rFonts w:ascii="Garamond" w:hAnsi="Garamond"/>
          <w:sz w:val="28"/>
          <w:szCs w:val="28"/>
        </w:rPr>
        <w:t>Cristin</w:t>
      </w:r>
      <w:proofErr w:type="spellEnd"/>
      <w:r>
        <w:rPr>
          <w:rFonts w:ascii="Garamond" w:hAnsi="Garamond"/>
          <w:sz w:val="28"/>
          <w:szCs w:val="28"/>
        </w:rPr>
        <w:t xml:space="preserve"> Pullman</w:t>
      </w:r>
      <w:r>
        <w:rPr>
          <w:rFonts w:ascii="Garamond" w:hAnsi="Garamond"/>
          <w:sz w:val="28"/>
          <w:szCs w:val="28"/>
        </w:rPr>
        <w:tab/>
        <w:t>Civics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Cristin.Pullman@VBSchools.com</w:t>
      </w:r>
    </w:p>
    <w:p w:rsidR="005720C8" w:rsidRDefault="005720C8" w:rsidP="006E6A0B">
      <w:pPr>
        <w:pStyle w:val="Default"/>
        <w:rPr>
          <w:rFonts w:ascii="Garamond" w:hAnsi="Garamond"/>
          <w:b/>
          <w:sz w:val="28"/>
          <w:szCs w:val="28"/>
        </w:rPr>
      </w:pPr>
    </w:p>
    <w:p w:rsidR="00C03834" w:rsidRPr="00C03834" w:rsidRDefault="00C03834" w:rsidP="006E6A0B">
      <w:pPr>
        <w:pStyle w:val="Default"/>
        <w:rPr>
          <w:rFonts w:ascii="Garamond" w:hAnsi="Garamond"/>
          <w:b/>
          <w:sz w:val="28"/>
          <w:szCs w:val="28"/>
        </w:rPr>
      </w:pPr>
      <w:r w:rsidRPr="00C03834">
        <w:rPr>
          <w:rFonts w:ascii="Garamond" w:hAnsi="Garamond"/>
          <w:b/>
          <w:sz w:val="28"/>
          <w:szCs w:val="28"/>
        </w:rPr>
        <w:t>Policies and Expectations</w:t>
      </w:r>
    </w:p>
    <w:p w:rsidR="00E61F37" w:rsidRPr="00B653E9" w:rsidRDefault="00E61F37" w:rsidP="00E61F37">
      <w:pPr>
        <w:pStyle w:val="NoSpacing"/>
        <w:ind w:left="720"/>
        <w:rPr>
          <w:rFonts w:ascii="Garamond" w:hAnsi="Garamond"/>
          <w:b/>
          <w:sz w:val="16"/>
          <w:szCs w:val="16"/>
        </w:rPr>
      </w:pPr>
    </w:p>
    <w:p w:rsidR="00394FE5" w:rsidRDefault="003468F4" w:rsidP="00704DC0">
      <w:pPr>
        <w:pStyle w:val="NoSpacing"/>
        <w:rPr>
          <w:rFonts w:ascii="Garamond" w:hAnsi="Garamond"/>
          <w:sz w:val="26"/>
          <w:szCs w:val="26"/>
        </w:rPr>
      </w:pPr>
      <w:r w:rsidRPr="00A76599">
        <w:rPr>
          <w:rFonts w:ascii="Garamond" w:hAnsi="Garamond"/>
          <w:b/>
        </w:rPr>
        <w:t>Homework</w:t>
      </w:r>
      <w:r w:rsidRPr="00A76599">
        <w:rPr>
          <w:rFonts w:ascii="Garamond" w:hAnsi="Garamond"/>
        </w:rPr>
        <w:t xml:space="preserve">:  </w:t>
      </w:r>
      <w:r w:rsidRPr="00A76599">
        <w:rPr>
          <w:rFonts w:ascii="Garamond" w:hAnsi="Garamond"/>
        </w:rPr>
        <w:tab/>
      </w:r>
    </w:p>
    <w:p w:rsidR="003468F4" w:rsidRPr="004115CA" w:rsidRDefault="00394FE5" w:rsidP="00F80E28">
      <w:pPr>
        <w:pStyle w:val="NoSpacing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</w:t>
      </w:r>
      <w:r w:rsidR="003468F4" w:rsidRPr="004115CA">
        <w:rPr>
          <w:rFonts w:ascii="Garamond" w:hAnsi="Garamond"/>
          <w:sz w:val="26"/>
          <w:szCs w:val="26"/>
        </w:rPr>
        <w:t xml:space="preserve">omework is </w:t>
      </w:r>
      <w:r>
        <w:rPr>
          <w:rFonts w:ascii="Garamond" w:hAnsi="Garamond"/>
          <w:sz w:val="26"/>
          <w:szCs w:val="26"/>
        </w:rPr>
        <w:t>assigned as a meaningful extension of class and should be completed as assigned.</w:t>
      </w:r>
      <w:r w:rsidR="00AB7286">
        <w:rPr>
          <w:rFonts w:ascii="Garamond" w:hAnsi="Garamond"/>
          <w:sz w:val="26"/>
          <w:szCs w:val="26"/>
        </w:rPr>
        <w:t xml:space="preserve">  Sometimes students may complete classwork for homework.</w:t>
      </w:r>
    </w:p>
    <w:p w:rsidR="0008328F" w:rsidRDefault="003468F4" w:rsidP="004F638A">
      <w:pPr>
        <w:pStyle w:val="NoSpacing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08328F">
        <w:rPr>
          <w:rFonts w:ascii="Garamond" w:hAnsi="Garamond"/>
          <w:sz w:val="26"/>
          <w:szCs w:val="26"/>
        </w:rPr>
        <w:t>Class time is often used to discuss and correct any misunderstandings students may have from the homework.</w:t>
      </w:r>
      <w:r w:rsidR="00D46C1C" w:rsidRPr="0008328F">
        <w:rPr>
          <w:rFonts w:ascii="Garamond" w:hAnsi="Garamond"/>
          <w:sz w:val="26"/>
          <w:szCs w:val="26"/>
        </w:rPr>
        <w:t xml:space="preserve"> </w:t>
      </w:r>
      <w:r w:rsidRPr="0008328F">
        <w:rPr>
          <w:rFonts w:ascii="Garamond" w:hAnsi="Garamond"/>
          <w:sz w:val="26"/>
          <w:szCs w:val="26"/>
        </w:rPr>
        <w:t>When work is n</w:t>
      </w:r>
      <w:r w:rsidR="00AB7286" w:rsidRPr="0008328F">
        <w:rPr>
          <w:rFonts w:ascii="Garamond" w:hAnsi="Garamond"/>
          <w:sz w:val="26"/>
          <w:szCs w:val="26"/>
        </w:rPr>
        <w:t>ot completed on time, it affects</w:t>
      </w:r>
      <w:r w:rsidRPr="0008328F">
        <w:rPr>
          <w:rFonts w:ascii="Garamond" w:hAnsi="Garamond"/>
          <w:sz w:val="26"/>
          <w:szCs w:val="26"/>
        </w:rPr>
        <w:t xml:space="preserve"> that day’s learning. </w:t>
      </w:r>
    </w:p>
    <w:p w:rsidR="0008328F" w:rsidRPr="00235090" w:rsidRDefault="0008328F" w:rsidP="0008328F">
      <w:pPr>
        <w:pStyle w:val="NoSpacing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Students will be required to complete the homework at the teacher’s discretion. It may be done in class, during lunch or FOCUS</w:t>
      </w:r>
      <w:r w:rsidR="008D7D35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or after school.</w:t>
      </w:r>
    </w:p>
    <w:p w:rsidR="0096396E" w:rsidRPr="0008328F" w:rsidRDefault="00AB7286" w:rsidP="004F638A">
      <w:pPr>
        <w:pStyle w:val="NoSpacing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08328F">
        <w:rPr>
          <w:rFonts w:ascii="Garamond" w:hAnsi="Garamond"/>
          <w:sz w:val="26"/>
          <w:szCs w:val="26"/>
        </w:rPr>
        <w:t>Students need t</w:t>
      </w:r>
      <w:r w:rsidR="00F80E28" w:rsidRPr="0008328F">
        <w:rPr>
          <w:rFonts w:ascii="Garamond" w:hAnsi="Garamond"/>
          <w:sz w:val="26"/>
          <w:szCs w:val="26"/>
        </w:rPr>
        <w:t>o</w:t>
      </w:r>
      <w:r w:rsidRPr="0008328F">
        <w:rPr>
          <w:rFonts w:ascii="Garamond" w:hAnsi="Garamond"/>
          <w:sz w:val="26"/>
          <w:szCs w:val="26"/>
        </w:rPr>
        <w:t xml:space="preserve"> communicate with</w:t>
      </w:r>
      <w:r w:rsidR="003C3A60" w:rsidRPr="0008328F">
        <w:rPr>
          <w:rFonts w:ascii="Garamond" w:hAnsi="Garamond"/>
          <w:sz w:val="26"/>
          <w:szCs w:val="26"/>
        </w:rPr>
        <w:t xml:space="preserve"> teachers if there is any reason that due dates cannot be met.</w:t>
      </w:r>
    </w:p>
    <w:p w:rsidR="003468F4" w:rsidRPr="00B653E9" w:rsidRDefault="003468F4" w:rsidP="003468F4">
      <w:pPr>
        <w:pStyle w:val="Default"/>
        <w:jc w:val="center"/>
        <w:rPr>
          <w:rFonts w:ascii="Minya Nouvelle" w:hAnsi="Minya Nouvelle"/>
          <w:b/>
          <w:sz w:val="16"/>
          <w:szCs w:val="16"/>
        </w:rPr>
      </w:pPr>
    </w:p>
    <w:p w:rsidR="003468F4" w:rsidRPr="00A76599" w:rsidRDefault="003468F4" w:rsidP="003468F4">
      <w:pPr>
        <w:pStyle w:val="NoSpacing"/>
        <w:rPr>
          <w:rFonts w:ascii="Garamond" w:hAnsi="Garamond"/>
        </w:rPr>
      </w:pPr>
      <w:r w:rsidRPr="00A76599">
        <w:rPr>
          <w:rFonts w:ascii="Garamond" w:hAnsi="Garamond"/>
          <w:b/>
        </w:rPr>
        <w:t>Make up Work</w:t>
      </w:r>
      <w:r w:rsidRPr="00A76599">
        <w:rPr>
          <w:rFonts w:ascii="Garamond" w:hAnsi="Garamond"/>
        </w:rPr>
        <w:t xml:space="preserve">: </w:t>
      </w:r>
    </w:p>
    <w:p w:rsidR="003468F4" w:rsidRPr="004115CA" w:rsidRDefault="003468F4" w:rsidP="003468F4">
      <w:pPr>
        <w:pStyle w:val="NoSpacing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4115CA">
        <w:rPr>
          <w:rFonts w:ascii="Garamond" w:hAnsi="Garamond"/>
          <w:sz w:val="26"/>
          <w:szCs w:val="26"/>
        </w:rPr>
        <w:t xml:space="preserve">According to school board policy, all work that is assigned during an excused absence is to be made up within three calendar days, not blocks, of return to class. </w:t>
      </w:r>
    </w:p>
    <w:p w:rsidR="003468F4" w:rsidRPr="004115CA" w:rsidRDefault="003468F4" w:rsidP="003468F4">
      <w:pPr>
        <w:pStyle w:val="NoSpacing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4115CA">
        <w:rPr>
          <w:rFonts w:ascii="Garamond" w:hAnsi="Garamond"/>
          <w:sz w:val="26"/>
          <w:szCs w:val="26"/>
        </w:rPr>
        <w:t>All assignments that were due on the date of the absence are due on the date of return to class.</w:t>
      </w:r>
      <w:r w:rsidR="00E91902">
        <w:rPr>
          <w:rFonts w:ascii="Garamond" w:hAnsi="Garamond"/>
          <w:sz w:val="26"/>
          <w:szCs w:val="26"/>
        </w:rPr>
        <w:t xml:space="preserve"> Students should </w:t>
      </w:r>
      <w:r w:rsidR="00E20EA0">
        <w:rPr>
          <w:rFonts w:ascii="Garamond" w:hAnsi="Garamond"/>
          <w:sz w:val="26"/>
          <w:szCs w:val="26"/>
        </w:rPr>
        <w:t>contact teachers if adjustments need to be made.</w:t>
      </w:r>
    </w:p>
    <w:p w:rsidR="004D34C2" w:rsidRDefault="00E91902" w:rsidP="003468F4">
      <w:pPr>
        <w:pStyle w:val="NoSpacing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</w:t>
      </w:r>
      <w:r w:rsidR="003468F4" w:rsidRPr="004115CA">
        <w:rPr>
          <w:rFonts w:ascii="Garamond" w:hAnsi="Garamond"/>
          <w:sz w:val="26"/>
          <w:szCs w:val="26"/>
        </w:rPr>
        <w:t>t is the</w:t>
      </w:r>
      <w:r w:rsidR="00E7518B">
        <w:rPr>
          <w:rFonts w:ascii="Garamond" w:hAnsi="Garamond"/>
          <w:sz w:val="26"/>
          <w:szCs w:val="26"/>
        </w:rPr>
        <w:t xml:space="preserve"> student’s responsibility to communicate with</w:t>
      </w:r>
      <w:r w:rsidR="003468F4" w:rsidRPr="004115CA">
        <w:rPr>
          <w:rFonts w:ascii="Garamond" w:hAnsi="Garamond"/>
          <w:sz w:val="26"/>
          <w:szCs w:val="26"/>
        </w:rPr>
        <w:t xml:space="preserve"> </w:t>
      </w:r>
      <w:r w:rsidR="004D34C2">
        <w:rPr>
          <w:rFonts w:ascii="Garamond" w:hAnsi="Garamond"/>
          <w:sz w:val="26"/>
          <w:szCs w:val="26"/>
        </w:rPr>
        <w:t xml:space="preserve">teachers for all make-up work. </w:t>
      </w:r>
    </w:p>
    <w:p w:rsidR="003468F4" w:rsidRPr="004115CA" w:rsidRDefault="003468F4" w:rsidP="003468F4">
      <w:pPr>
        <w:pStyle w:val="NoSpacing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4115CA">
        <w:rPr>
          <w:rFonts w:ascii="Garamond" w:hAnsi="Garamond"/>
          <w:sz w:val="26"/>
          <w:szCs w:val="26"/>
        </w:rPr>
        <w:t xml:space="preserve">If a student misses a quiz or test, </w:t>
      </w:r>
      <w:r w:rsidR="00F14263">
        <w:rPr>
          <w:rFonts w:ascii="Garamond" w:hAnsi="Garamond"/>
          <w:sz w:val="26"/>
          <w:szCs w:val="26"/>
        </w:rPr>
        <w:t>he or she should expect to make up the assessment on</w:t>
      </w:r>
      <w:r>
        <w:rPr>
          <w:rFonts w:ascii="Garamond" w:hAnsi="Garamond"/>
          <w:sz w:val="26"/>
          <w:szCs w:val="26"/>
        </w:rPr>
        <w:t xml:space="preserve"> the day they return to class</w:t>
      </w:r>
      <w:r w:rsidR="00F14263">
        <w:rPr>
          <w:rFonts w:ascii="Garamond" w:hAnsi="Garamond"/>
          <w:sz w:val="26"/>
          <w:szCs w:val="26"/>
        </w:rPr>
        <w:t xml:space="preserve"> unless other arrangements have been made.</w:t>
      </w:r>
    </w:p>
    <w:p w:rsidR="00B3426E" w:rsidRPr="00B653E9" w:rsidRDefault="00B3426E" w:rsidP="008B2BFB">
      <w:pPr>
        <w:pStyle w:val="NoSpacing"/>
        <w:rPr>
          <w:rFonts w:ascii="Garamond" w:hAnsi="Garamond"/>
          <w:b/>
          <w:sz w:val="16"/>
          <w:szCs w:val="16"/>
        </w:rPr>
      </w:pPr>
    </w:p>
    <w:p w:rsidR="005720C8" w:rsidRDefault="005720C8" w:rsidP="00B3426E">
      <w:pPr>
        <w:rPr>
          <w:rFonts w:ascii="Garamond" w:hAnsi="Garamond"/>
          <w:b/>
        </w:rPr>
      </w:pPr>
    </w:p>
    <w:p w:rsidR="005720C8" w:rsidRDefault="005720C8" w:rsidP="00B3426E">
      <w:pPr>
        <w:rPr>
          <w:rFonts w:ascii="Garamond" w:hAnsi="Garamond"/>
          <w:b/>
        </w:rPr>
      </w:pPr>
    </w:p>
    <w:p w:rsidR="00FB75AB" w:rsidRDefault="00FB75AB" w:rsidP="00B3426E">
      <w:pPr>
        <w:rPr>
          <w:rFonts w:ascii="Garamond" w:hAnsi="Garamond"/>
          <w:b/>
          <w:sz w:val="28"/>
          <w:szCs w:val="28"/>
        </w:rPr>
      </w:pPr>
    </w:p>
    <w:p w:rsidR="00B3426E" w:rsidRDefault="008D7D35" w:rsidP="00B3426E">
      <w:pPr>
        <w:rPr>
          <w:rFonts w:ascii="Garamond" w:hAnsi="Garamond"/>
          <w:b/>
          <w:sz w:val="28"/>
          <w:szCs w:val="28"/>
        </w:rPr>
      </w:pPr>
      <w:r w:rsidRPr="005B614A">
        <w:rPr>
          <w:rFonts w:ascii="Garamond" w:hAnsi="Garamond"/>
          <w:b/>
          <w:sz w:val="28"/>
          <w:szCs w:val="28"/>
        </w:rPr>
        <w:lastRenderedPageBreak/>
        <w:t>Osprey</w:t>
      </w:r>
      <w:r w:rsidR="002B0AC4" w:rsidRPr="005B614A">
        <w:rPr>
          <w:rFonts w:ascii="Garamond" w:hAnsi="Garamond"/>
          <w:b/>
          <w:sz w:val="28"/>
          <w:szCs w:val="28"/>
        </w:rPr>
        <w:t xml:space="preserve"> Supply List</w:t>
      </w:r>
      <w:r w:rsidR="005B614A">
        <w:rPr>
          <w:rFonts w:ascii="Garamond" w:hAnsi="Garamond"/>
          <w:b/>
          <w:sz w:val="28"/>
          <w:szCs w:val="28"/>
        </w:rPr>
        <w:t>:</w:t>
      </w:r>
    </w:p>
    <w:p w:rsidR="005B614A" w:rsidRPr="005B614A" w:rsidRDefault="005B614A" w:rsidP="00B3426E">
      <w:pPr>
        <w:rPr>
          <w:rFonts w:ascii="Garamond" w:hAnsi="Garamond"/>
          <w:b/>
          <w:sz w:val="28"/>
          <w:szCs w:val="28"/>
        </w:rPr>
      </w:pPr>
    </w:p>
    <w:p w:rsidR="00830599" w:rsidRPr="005B614A" w:rsidRDefault="00B1368D" w:rsidP="00B1368D">
      <w:pPr>
        <w:ind w:left="720" w:firstLine="720"/>
        <w:rPr>
          <w:rFonts w:ascii="Garamond" w:hAnsi="Garamond"/>
          <w:color w:val="000000"/>
          <w:sz w:val="28"/>
          <w:szCs w:val="28"/>
        </w:rPr>
      </w:pPr>
      <w:proofErr w:type="gramStart"/>
      <w:r w:rsidRPr="005B614A">
        <w:rPr>
          <w:rFonts w:ascii="Garamond" w:hAnsi="Garamond"/>
          <w:color w:val="000000"/>
          <w:sz w:val="28"/>
          <w:szCs w:val="28"/>
        </w:rPr>
        <w:t>b</w:t>
      </w:r>
      <w:r w:rsidR="00830599" w:rsidRPr="005B614A">
        <w:rPr>
          <w:rFonts w:ascii="Garamond" w:hAnsi="Garamond"/>
          <w:color w:val="000000"/>
          <w:sz w:val="28"/>
          <w:szCs w:val="28"/>
        </w:rPr>
        <w:t>inder</w:t>
      </w:r>
      <w:r w:rsidRPr="005B614A">
        <w:rPr>
          <w:rFonts w:ascii="Garamond" w:hAnsi="Garamond"/>
          <w:color w:val="000000"/>
          <w:sz w:val="28"/>
          <w:szCs w:val="28"/>
        </w:rPr>
        <w:t>(s)</w:t>
      </w:r>
      <w:proofErr w:type="gramEnd"/>
      <w:r w:rsidR="00830599" w:rsidRPr="005B614A">
        <w:rPr>
          <w:rFonts w:ascii="Garamond" w:hAnsi="Garamond"/>
          <w:color w:val="000000"/>
          <w:sz w:val="28"/>
          <w:szCs w:val="28"/>
        </w:rPr>
        <w:t> with dividers and paper</w:t>
      </w:r>
    </w:p>
    <w:p w:rsidR="00830599" w:rsidRPr="005B614A" w:rsidRDefault="00830599" w:rsidP="00830599">
      <w:pPr>
        <w:ind w:left="1440"/>
        <w:rPr>
          <w:rFonts w:ascii="Garamond" w:hAnsi="Garamond"/>
          <w:color w:val="000000"/>
          <w:sz w:val="28"/>
          <w:szCs w:val="28"/>
        </w:rPr>
      </w:pPr>
      <w:proofErr w:type="gramStart"/>
      <w:r w:rsidRPr="005B614A">
        <w:rPr>
          <w:rFonts w:ascii="Garamond" w:hAnsi="Garamond"/>
          <w:color w:val="000000"/>
          <w:sz w:val="28"/>
          <w:szCs w:val="28"/>
        </w:rPr>
        <w:t>pencils/pens</w:t>
      </w:r>
      <w:proofErr w:type="gramEnd"/>
    </w:p>
    <w:p w:rsidR="00830599" w:rsidRPr="005B614A" w:rsidRDefault="00830599" w:rsidP="00830599">
      <w:pPr>
        <w:ind w:left="1440"/>
        <w:rPr>
          <w:rFonts w:ascii="Garamond" w:hAnsi="Garamond"/>
          <w:color w:val="000000"/>
          <w:sz w:val="28"/>
          <w:szCs w:val="28"/>
        </w:rPr>
      </w:pPr>
      <w:proofErr w:type="gramStart"/>
      <w:r w:rsidRPr="005B614A">
        <w:rPr>
          <w:rFonts w:ascii="Garamond" w:hAnsi="Garamond"/>
          <w:color w:val="000000"/>
          <w:sz w:val="28"/>
          <w:szCs w:val="28"/>
        </w:rPr>
        <w:t>a</w:t>
      </w:r>
      <w:proofErr w:type="gramEnd"/>
      <w:r w:rsidRPr="005B614A">
        <w:rPr>
          <w:rFonts w:ascii="Garamond" w:hAnsi="Garamond"/>
          <w:color w:val="000000"/>
          <w:sz w:val="28"/>
          <w:szCs w:val="28"/>
        </w:rPr>
        <w:t> compass, ruler</w:t>
      </w:r>
      <w:r w:rsidR="00B1368D" w:rsidRPr="005B614A">
        <w:rPr>
          <w:rFonts w:ascii="Garamond" w:hAnsi="Garamond"/>
          <w:color w:val="000000"/>
          <w:sz w:val="28"/>
          <w:szCs w:val="28"/>
        </w:rPr>
        <w:t>,</w:t>
      </w:r>
      <w:r w:rsidRPr="005B614A">
        <w:rPr>
          <w:rFonts w:ascii="Garamond" w:hAnsi="Garamond"/>
          <w:color w:val="000000"/>
          <w:sz w:val="28"/>
          <w:szCs w:val="28"/>
        </w:rPr>
        <w:t xml:space="preserve"> and protractor</w:t>
      </w:r>
    </w:p>
    <w:p w:rsidR="00830599" w:rsidRPr="005B614A" w:rsidRDefault="00830599" w:rsidP="00830599">
      <w:pPr>
        <w:ind w:left="1440"/>
        <w:rPr>
          <w:rFonts w:ascii="Garamond" w:hAnsi="Garamond"/>
          <w:color w:val="000000"/>
          <w:sz w:val="28"/>
          <w:szCs w:val="28"/>
        </w:rPr>
      </w:pPr>
      <w:r w:rsidRPr="005B614A">
        <w:rPr>
          <w:rFonts w:ascii="Garamond" w:hAnsi="Garamond"/>
          <w:color w:val="000000"/>
          <w:sz w:val="28"/>
          <w:szCs w:val="28"/>
        </w:rPr>
        <w:t>2 composition notebooks</w:t>
      </w:r>
    </w:p>
    <w:p w:rsidR="002E1879" w:rsidRPr="00AA6B50" w:rsidRDefault="009B01F3" w:rsidP="00830599">
      <w:pPr>
        <w:ind w:left="1440"/>
        <w:rPr>
          <w:rFonts w:ascii="Garamond" w:hAnsi="Garamond"/>
          <w:color w:val="000000"/>
          <w:sz w:val="28"/>
          <w:szCs w:val="28"/>
        </w:rPr>
      </w:pPr>
      <w:proofErr w:type="gramStart"/>
      <w:r w:rsidRPr="00AA6B50">
        <w:rPr>
          <w:rFonts w:ascii="Garamond" w:hAnsi="Garamond"/>
          <w:color w:val="000000"/>
          <w:sz w:val="28"/>
          <w:szCs w:val="28"/>
        </w:rPr>
        <w:t>personal</w:t>
      </w:r>
      <w:proofErr w:type="gramEnd"/>
      <w:r w:rsidRPr="00AA6B50">
        <w:rPr>
          <w:rFonts w:ascii="Garamond" w:hAnsi="Garamond"/>
          <w:color w:val="000000"/>
          <w:sz w:val="28"/>
          <w:szCs w:val="28"/>
        </w:rPr>
        <w:t xml:space="preserve"> ear buds for technology enhanced lessons</w:t>
      </w:r>
    </w:p>
    <w:p w:rsidR="005720C8" w:rsidRDefault="005720C8" w:rsidP="008B2BFB">
      <w:pPr>
        <w:pStyle w:val="NoSpacing"/>
        <w:rPr>
          <w:rFonts w:ascii="Garamond" w:hAnsi="Garamond"/>
          <w:b/>
        </w:rPr>
      </w:pPr>
    </w:p>
    <w:p w:rsidR="005720C8" w:rsidRDefault="005720C8" w:rsidP="008B2BFB">
      <w:pPr>
        <w:pStyle w:val="NoSpacing"/>
        <w:rPr>
          <w:rFonts w:ascii="Garamond" w:hAnsi="Garamond"/>
          <w:b/>
        </w:rPr>
      </w:pPr>
    </w:p>
    <w:p w:rsidR="003468F4" w:rsidRPr="00C03834" w:rsidRDefault="003468F4" w:rsidP="008B2BFB">
      <w:pPr>
        <w:pStyle w:val="NoSpacing"/>
        <w:rPr>
          <w:rFonts w:ascii="Garamond" w:hAnsi="Garamond"/>
          <w:sz w:val="26"/>
          <w:szCs w:val="26"/>
        </w:rPr>
      </w:pPr>
      <w:r w:rsidRPr="00A76599">
        <w:rPr>
          <w:rFonts w:ascii="Garamond" w:hAnsi="Garamond"/>
          <w:b/>
        </w:rPr>
        <w:t>Grading</w:t>
      </w:r>
      <w:r w:rsidRPr="00241CD3">
        <w:rPr>
          <w:rFonts w:ascii="Garamond" w:hAnsi="Garamond"/>
          <w:sz w:val="28"/>
          <w:szCs w:val="28"/>
        </w:rPr>
        <w:t>:</w:t>
      </w:r>
      <w:r w:rsidR="00C71397">
        <w:rPr>
          <w:rFonts w:ascii="Garamond" w:hAnsi="Garamond"/>
          <w:sz w:val="28"/>
          <w:szCs w:val="28"/>
        </w:rPr>
        <w:t xml:space="preserve"> </w:t>
      </w:r>
      <w:r w:rsidR="00B1368D">
        <w:rPr>
          <w:rFonts w:ascii="Garamond" w:hAnsi="Garamond"/>
          <w:sz w:val="26"/>
          <w:szCs w:val="26"/>
        </w:rPr>
        <w:t>Osprey</w:t>
      </w:r>
      <w:r w:rsidRPr="00C03834">
        <w:rPr>
          <w:rFonts w:ascii="Garamond" w:hAnsi="Garamond"/>
          <w:sz w:val="26"/>
          <w:szCs w:val="26"/>
        </w:rPr>
        <w:t xml:space="preserve"> teachers utilize a total points grading system.  </w:t>
      </w:r>
      <w:r w:rsidR="00D23FCE">
        <w:rPr>
          <w:rFonts w:ascii="Garamond" w:hAnsi="Garamond"/>
          <w:sz w:val="26"/>
          <w:szCs w:val="26"/>
        </w:rPr>
        <w:t xml:space="preserve">Assignments provide students with both the challenge and the </w:t>
      </w:r>
      <w:r w:rsidR="00235090">
        <w:rPr>
          <w:rFonts w:ascii="Garamond" w:hAnsi="Garamond"/>
          <w:sz w:val="26"/>
          <w:szCs w:val="26"/>
        </w:rPr>
        <w:t>support needed to achieve mastery of skills and content.</w:t>
      </w:r>
    </w:p>
    <w:p w:rsidR="00CE0044" w:rsidRDefault="00CE0044" w:rsidP="008B2BFB">
      <w:pPr>
        <w:pStyle w:val="NoSpacing"/>
        <w:rPr>
          <w:rFonts w:ascii="Garamond" w:hAnsi="Garamond"/>
          <w:sz w:val="26"/>
          <w:szCs w:val="26"/>
        </w:rPr>
      </w:pPr>
    </w:p>
    <w:p w:rsidR="00CE0044" w:rsidRDefault="00CE0044" w:rsidP="00941364">
      <w:pPr>
        <w:pStyle w:val="NoSpacing"/>
        <w:rPr>
          <w:rFonts w:ascii="Garamond" w:eastAsiaTheme="minorHAnsi" w:hAnsi="Garamond" w:cs="StoneSansIIITCStd-SmBd"/>
          <w:color w:val="FFFFFF"/>
          <w:sz w:val="16"/>
          <w:szCs w:val="16"/>
        </w:rPr>
      </w:pPr>
      <w:r w:rsidRPr="004115CA">
        <w:rPr>
          <w:rFonts w:ascii="Garamond" w:hAnsi="Garamond"/>
        </w:rPr>
        <w:t xml:space="preserve">The </w:t>
      </w:r>
      <w:r w:rsidRPr="00B370BD">
        <w:rPr>
          <w:rFonts w:ascii="Garamond" w:hAnsi="Garamond"/>
        </w:rPr>
        <w:t>VBCPS grading scale</w:t>
      </w:r>
      <w:r w:rsidRPr="004115CA">
        <w:rPr>
          <w:rFonts w:ascii="Garamond" w:hAnsi="Garamond"/>
        </w:rPr>
        <w:t xml:space="preserve"> is as </w:t>
      </w:r>
      <w:proofErr w:type="spellStart"/>
      <w:r w:rsidRPr="004115CA">
        <w:rPr>
          <w:rFonts w:ascii="Garamond" w:hAnsi="Garamond"/>
        </w:rPr>
        <w:t>follows</w:t>
      </w:r>
      <w:proofErr w:type="gramStart"/>
      <w:r w:rsidRPr="00241CD3">
        <w:rPr>
          <w:rFonts w:ascii="Garamond" w:hAnsi="Garamond"/>
          <w:sz w:val="28"/>
          <w:szCs w:val="28"/>
        </w:rPr>
        <w:t>:</w:t>
      </w:r>
      <w:r w:rsidRPr="004115CA">
        <w:rPr>
          <w:rFonts w:ascii="Garamond" w:eastAsiaTheme="minorHAnsi" w:hAnsi="Garamond" w:cs="StoneSansIIITCStd-SmBd"/>
          <w:color w:val="FFFFFF"/>
          <w:sz w:val="16"/>
          <w:szCs w:val="16"/>
        </w:rPr>
        <w:t>R</w:t>
      </w:r>
      <w:proofErr w:type="spellEnd"/>
      <w:proofErr w:type="gramEnd"/>
    </w:p>
    <w:p w:rsidR="00CE0044" w:rsidRPr="00241CD3" w:rsidRDefault="00CE0044" w:rsidP="00CE0044">
      <w:pPr>
        <w:pStyle w:val="NoSpacing"/>
        <w:ind w:firstLine="720"/>
        <w:rPr>
          <w:rFonts w:ascii="Garamond" w:eastAsiaTheme="minorHAnsi" w:hAnsi="Garamond" w:cs="StoneSansIIITCStd-SmBd"/>
          <w:color w:val="FFFFFF"/>
          <w:sz w:val="28"/>
          <w:szCs w:val="28"/>
        </w:rPr>
      </w:pPr>
      <w:r>
        <w:rPr>
          <w:rFonts w:ascii="Garamond" w:hAnsi="Garamond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4B5D" wp14:editId="1C61EEB4">
                <wp:simplePos x="0" y="0"/>
                <wp:positionH relativeFrom="column">
                  <wp:posOffset>2661285</wp:posOffset>
                </wp:positionH>
                <wp:positionV relativeFrom="paragraph">
                  <wp:posOffset>2540</wp:posOffset>
                </wp:positionV>
                <wp:extent cx="3996690" cy="2438400"/>
                <wp:effectExtent l="381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8D" w:rsidRDefault="00CE0044" w:rsidP="00CE0044">
                            <w:pP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</w:pPr>
                            <w:r w:rsidRPr="00F47C5F"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Parent portal is an excellent tool for monitoring student </w:t>
                            </w:r>
                            <w:r w:rsidR="00B1368D"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grades.  To register, visit the Brickell Academy </w:t>
                            </w:r>
                            <w:r w:rsidRPr="00F47C5F"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website at </w:t>
                            </w:r>
                            <w:hyperlink r:id="rId10" w:history="1">
                              <w:r w:rsidR="00B1368D" w:rsidRPr="001D753A">
                                <w:rPr>
                                  <w:rStyle w:val="Hyperlink"/>
                                  <w:rFonts w:ascii="Gautami" w:hAnsi="Gautami" w:cs="Gautami"/>
                                  <w:i/>
                                  <w:sz w:val="20"/>
                                  <w:szCs w:val="20"/>
                                </w:rPr>
                                <w:t>http://www.brickellacademy.vbschools.com/</w:t>
                              </w:r>
                            </w:hyperlink>
                          </w:p>
                          <w:p w:rsidR="00CE0044" w:rsidRDefault="00CE0044" w:rsidP="00CE0044">
                            <w:pP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 choose the VBCPS Parent Portal icon.  Students registered in previous years remain registered.  Please remember</w:t>
                            </w:r>
                            <w:r w:rsidR="00064F91"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 that this is a live gradebook </w:t>
                            </w:r>
                            <w: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 xml:space="preserve">and that some assignments require more time than others to be thoroughly assessed. If you have questions concerning a graded assignment, please first check with your student and then feel free to contact us. </w:t>
                            </w:r>
                            <w:r w:rsidRPr="00B370BD"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  <w:t>Encourage your student to take responsibility for monitoring their grades.</w:t>
                            </w:r>
                          </w:p>
                          <w:p w:rsidR="00CE0044" w:rsidRPr="00F47C5F" w:rsidRDefault="00CE0044" w:rsidP="00CE0044">
                            <w:pPr>
                              <w:rPr>
                                <w:rFonts w:ascii="Gautami" w:hAnsi="Gautami" w:cs="Gautam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924B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9.55pt;margin-top:.2pt;width:314.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Fa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" stroked="f">
                <v:textbox>
                  <w:txbxContent>
                    <w:p w:rsidR="00B1368D" w:rsidRDefault="00CE0044" w:rsidP="00CE0044">
                      <w:pP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</w:pPr>
                      <w:r w:rsidRPr="00F47C5F"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Parent portal is an excellent tool for monitoring student </w:t>
                      </w:r>
                      <w:r w:rsidR="00B1368D"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grades.  To register, visit the Brickell Academy </w:t>
                      </w:r>
                      <w:r w:rsidRPr="00F47C5F"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website at </w:t>
                      </w:r>
                      <w:hyperlink r:id="rId11" w:history="1">
                        <w:r w:rsidR="00B1368D" w:rsidRPr="001D753A">
                          <w:rPr>
                            <w:rStyle w:val="Hyperlink"/>
                            <w:rFonts w:ascii="Gautami" w:hAnsi="Gautami" w:cs="Gautami"/>
                            <w:i/>
                            <w:sz w:val="20"/>
                            <w:szCs w:val="20"/>
                          </w:rPr>
                          <w:t>http://www.brickellacademy.vbschools.com/</w:t>
                        </w:r>
                      </w:hyperlink>
                    </w:p>
                    <w:p w:rsidR="00CE0044" w:rsidRDefault="00CE0044" w:rsidP="00CE0044">
                      <w:pP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 choose the VBCPS Parent Portal icon.  Students registered in previous years remain registered.  Please remember</w:t>
                      </w:r>
                      <w:r w:rsidR="00064F91"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 that this is a live gradebook </w:t>
                      </w:r>
                      <w: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 xml:space="preserve">and that some assignments require more time than others to be thoroughly assessed. If you have questions concerning a graded assignment, please first check with your student and then feel free to contact us. </w:t>
                      </w:r>
                      <w:r w:rsidRPr="00B370BD"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  <w:t>Encourage your student to take responsibility for monitoring their grades.</w:t>
                      </w:r>
                    </w:p>
                    <w:p w:rsidR="00CE0044" w:rsidRPr="00F47C5F" w:rsidRDefault="00CE0044" w:rsidP="00CE0044">
                      <w:pPr>
                        <w:rPr>
                          <w:rFonts w:ascii="Gautami" w:hAnsi="Gautami" w:cs="Gautam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115CA">
        <w:rPr>
          <w:rFonts w:ascii="Garamond" w:eastAsiaTheme="minorHAnsi" w:hAnsi="Garamond" w:cs="StoneSansIIITCStd-SmBd"/>
          <w:color w:val="FFFFFF"/>
          <w:sz w:val="16"/>
          <w:szCs w:val="16"/>
        </w:rPr>
        <w:t>e</w:t>
      </w:r>
      <w:proofErr w:type="gramEnd"/>
      <w:r w:rsidRPr="00241CD3">
        <w:rPr>
          <w:rFonts w:ascii="Garamond" w:eastAsiaTheme="minorHAnsi" w:hAnsi="Garamond" w:cs="StoneSansIIITCStd-SmBd"/>
          <w:color w:val="FFFFFF"/>
          <w:sz w:val="28"/>
          <w:szCs w:val="28"/>
        </w:rPr>
        <w:t xml:space="preserve"> Letter Grade Points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356"/>
        <w:gridCol w:w="710"/>
        <w:gridCol w:w="877"/>
      </w:tblGrid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100-93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4.0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92-90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A-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3.7</w:t>
            </w:r>
          </w:p>
        </w:tc>
      </w:tr>
      <w:tr w:rsidR="00CE0044" w:rsidRPr="00241CD3" w:rsidTr="001F59B7">
        <w:trPr>
          <w:trHeight w:val="206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89-87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B+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3.3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86-83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3.0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82-80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B-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2.7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79-77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C+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2.3</w:t>
            </w:r>
          </w:p>
        </w:tc>
      </w:tr>
      <w:tr w:rsidR="00CE0044" w:rsidRPr="00241CD3" w:rsidTr="001F59B7">
        <w:trPr>
          <w:trHeight w:val="206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76-73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2.0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72-70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C-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1.7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69-67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D+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1.3</w:t>
            </w:r>
          </w:p>
        </w:tc>
      </w:tr>
      <w:tr w:rsidR="00CE0044" w:rsidRPr="00241CD3" w:rsidTr="001F59B7">
        <w:trPr>
          <w:trHeight w:val="191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 xml:space="preserve"> 66-64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1.0</w:t>
            </w:r>
          </w:p>
        </w:tc>
      </w:tr>
      <w:tr w:rsidR="00CE0044" w:rsidRPr="00241CD3" w:rsidTr="001F59B7">
        <w:trPr>
          <w:trHeight w:val="70"/>
        </w:trPr>
        <w:tc>
          <w:tcPr>
            <w:tcW w:w="1356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Below 64</w:t>
            </w:r>
          </w:p>
        </w:tc>
        <w:tc>
          <w:tcPr>
            <w:tcW w:w="710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E</w:t>
            </w:r>
          </w:p>
        </w:tc>
        <w:tc>
          <w:tcPr>
            <w:tcW w:w="877" w:type="dxa"/>
          </w:tcPr>
          <w:p w:rsidR="00CE0044" w:rsidRPr="00241CD3" w:rsidRDefault="00CE0044" w:rsidP="001F59B7">
            <w:pPr>
              <w:autoSpaceDE w:val="0"/>
              <w:autoSpaceDN w:val="0"/>
              <w:adjustRightInd w:val="0"/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</w:pPr>
            <w:r w:rsidRPr="00241CD3">
              <w:rPr>
                <w:rFonts w:ascii="Garamond" w:eastAsiaTheme="minorHAnsi" w:hAnsi="Garamond" w:cs="StoneSansIIITCStd-Bk"/>
                <w:color w:val="000000"/>
                <w:sz w:val="28"/>
                <w:szCs w:val="28"/>
              </w:rPr>
              <w:t>0.0</w:t>
            </w:r>
          </w:p>
        </w:tc>
      </w:tr>
    </w:tbl>
    <w:p w:rsidR="005A1A41" w:rsidRDefault="005A1A41" w:rsidP="00CE0044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E76AEC" w:rsidRDefault="00E76AEC" w:rsidP="00B21A73">
      <w:pPr>
        <w:pStyle w:val="NoSpacing"/>
        <w:rPr>
          <w:rFonts w:ascii="Garamond" w:hAnsi="Garamond"/>
          <w:b/>
          <w:sz w:val="26"/>
          <w:szCs w:val="26"/>
        </w:rPr>
      </w:pPr>
    </w:p>
    <w:p w:rsidR="00A86DE7" w:rsidRDefault="00211D42" w:rsidP="00A86D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School </w:t>
      </w:r>
      <w:r w:rsidR="00A86DE7">
        <w:rPr>
          <w:color w:val="000000"/>
          <w:sz w:val="27"/>
          <w:szCs w:val="27"/>
        </w:rPr>
        <w:t>Honor Code:</w:t>
      </w:r>
    </w:p>
    <w:p w:rsidR="00A86DE7" w:rsidRDefault="00A86DE7" w:rsidP="00A86D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will have the courage to act with integrity, choosing to demonstrate honesty, responsibility, self-control, and respect in my words and actions.</w:t>
      </w:r>
    </w:p>
    <w:p w:rsidR="00997D8D" w:rsidRDefault="00997D8D" w:rsidP="00997D8D">
      <w:pPr>
        <w:pStyle w:val="NoSpacing"/>
        <w:rPr>
          <w:rFonts w:ascii="Garamond" w:hAnsi="Garamond"/>
          <w:b/>
          <w:sz w:val="26"/>
          <w:szCs w:val="26"/>
        </w:rPr>
      </w:pPr>
      <w:r w:rsidRPr="00FE3E7A">
        <w:rPr>
          <w:rFonts w:ascii="Garamond" w:hAnsi="Garamond"/>
          <w:b/>
          <w:sz w:val="26"/>
          <w:szCs w:val="26"/>
        </w:rPr>
        <w:t>Additional Resources</w:t>
      </w:r>
    </w:p>
    <w:p w:rsidR="00B61A87" w:rsidRPr="00FE3E7A" w:rsidRDefault="00B61A87" w:rsidP="00997D8D">
      <w:pPr>
        <w:pStyle w:val="NoSpacing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0B37BF" w:rsidRPr="00AE6148" w:rsidRDefault="000B37BF" w:rsidP="000B37BF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rPr>
          <w:rFonts w:ascii="Garamond" w:eastAsia="Times New Roman" w:hAnsi="Garamond" w:cs="Times New Roman"/>
        </w:rPr>
      </w:pPr>
      <w:r w:rsidRPr="00AE6148">
        <w:rPr>
          <w:rFonts w:ascii="Garamond" w:eastAsia="Times New Roman" w:hAnsi="Garamond" w:cs="Times New Roman"/>
        </w:rPr>
        <w:t>Student Conduct (</w:t>
      </w:r>
      <w:r w:rsidRPr="00AA5B3E">
        <w:rPr>
          <w:rFonts w:ascii="Garamond" w:eastAsia="Times New Roman" w:hAnsi="Garamond" w:cs="Times New Roman"/>
        </w:rPr>
        <w:t>http://www.vbschools.com/policies/5-34_p.asp</w:t>
      </w:r>
      <w:r w:rsidRPr="00AE6148">
        <w:rPr>
          <w:rFonts w:ascii="Garamond" w:eastAsia="Times New Roman" w:hAnsi="Garamond" w:cs="Times New Roman"/>
        </w:rPr>
        <w:t xml:space="preserve">) </w:t>
      </w:r>
    </w:p>
    <w:p w:rsidR="000B37BF" w:rsidRPr="00AE6148" w:rsidRDefault="000B37BF" w:rsidP="000B37BF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rPr>
          <w:rFonts w:ascii="Garamond" w:eastAsia="Times New Roman" w:hAnsi="Garamond" w:cs="Times New Roman"/>
        </w:rPr>
      </w:pPr>
      <w:r w:rsidRPr="00AE6148">
        <w:rPr>
          <w:rFonts w:ascii="Garamond" w:eastAsia="Times New Roman" w:hAnsi="Garamond" w:cs="Times New Roman"/>
        </w:rPr>
        <w:t>Grading (VBCPS Grading Scale) and Evaluation (</w:t>
      </w:r>
      <w:r w:rsidRPr="00AA5B3E">
        <w:rPr>
          <w:rFonts w:ascii="Garamond" w:eastAsia="Times New Roman" w:hAnsi="Garamond" w:cs="Times New Roman"/>
        </w:rPr>
        <w:t>http://www.vbschools.com/policies/5-28_1r.asp</w:t>
      </w:r>
      <w:r w:rsidRPr="00AE6148">
        <w:rPr>
          <w:rFonts w:ascii="Garamond" w:eastAsia="Times New Roman" w:hAnsi="Garamond" w:cs="Times New Roman"/>
        </w:rPr>
        <w:t xml:space="preserve">) </w:t>
      </w:r>
    </w:p>
    <w:p w:rsidR="000B37BF" w:rsidRPr="00AE6148" w:rsidRDefault="00963D02" w:rsidP="000B37BF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jc w:val="both"/>
        <w:rPr>
          <w:rFonts w:ascii="Garamond" w:eastAsia="Times New Roman" w:hAnsi="Garamond" w:cs="Times New Roman"/>
        </w:rPr>
      </w:pPr>
      <w:r w:rsidRPr="00AE6148">
        <w:rPr>
          <w:rFonts w:ascii="Garamond" w:eastAsia="Times New Roman" w:hAnsi="Garamond" w:cs="Times New Roman"/>
        </w:rPr>
        <w:t xml:space="preserve">Homework: Middle School classes </w:t>
      </w:r>
      <w:r w:rsidR="000B37BF" w:rsidRPr="00AE6148">
        <w:rPr>
          <w:rFonts w:ascii="Garamond" w:eastAsia="Times New Roman" w:hAnsi="Garamond" w:cs="Times New Roman"/>
        </w:rPr>
        <w:t>(</w:t>
      </w:r>
      <w:r w:rsidR="000B37BF" w:rsidRPr="00AA5B3E">
        <w:rPr>
          <w:rFonts w:ascii="Garamond" w:eastAsia="Times New Roman" w:hAnsi="Garamond" w:cs="Times New Roman"/>
        </w:rPr>
        <w:t>http://www.vbschools.com/policies/6-54_2r.asp</w:t>
      </w:r>
      <w:r w:rsidR="000B37BF" w:rsidRPr="00AE6148">
        <w:rPr>
          <w:rFonts w:ascii="Garamond" w:eastAsia="Times New Roman" w:hAnsi="Garamond" w:cs="Times New Roman"/>
        </w:rPr>
        <w:t xml:space="preserve">) </w:t>
      </w:r>
    </w:p>
    <w:p w:rsidR="00963D02" w:rsidRPr="00AA5B3E" w:rsidRDefault="00963D02" w:rsidP="000B37BF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jc w:val="both"/>
        <w:rPr>
          <w:rFonts w:ascii="Garamond" w:eastAsia="Times New Roman" w:hAnsi="Garamond" w:cs="Times New Roman"/>
          <w:color w:val="5B9BD5" w:themeColor="accent1"/>
        </w:rPr>
      </w:pPr>
      <w:r w:rsidRPr="00AE6148">
        <w:rPr>
          <w:rFonts w:ascii="Garamond" w:eastAsia="Times New Roman" w:hAnsi="Garamond" w:cs="Times New Roman"/>
        </w:rPr>
        <w:t>Homework: High School classes</w:t>
      </w:r>
      <w:r w:rsidR="00B578D2" w:rsidRPr="00AE6148">
        <w:rPr>
          <w:rFonts w:ascii="Garamond" w:eastAsia="Times New Roman" w:hAnsi="Garamond" w:cs="Times New Roman"/>
        </w:rPr>
        <w:t xml:space="preserve"> </w:t>
      </w:r>
      <w:r w:rsidRPr="00AA5B3E">
        <w:rPr>
          <w:rFonts w:ascii="Garamond" w:eastAsia="Times New Roman" w:hAnsi="Garamond" w:cs="Times New Roman"/>
        </w:rPr>
        <w:t>(http://www.vbschools.com/policies/6-54_3r.asp</w:t>
      </w:r>
      <w:r w:rsidRPr="00AA5B3E">
        <w:rPr>
          <w:rStyle w:val="Hyperlink"/>
          <w:rFonts w:ascii="Garamond" w:eastAsia="Times New Roman" w:hAnsi="Garamond" w:cs="Times New Roman"/>
          <w:color w:val="auto"/>
        </w:rPr>
        <w:t>)</w:t>
      </w:r>
    </w:p>
    <w:p w:rsidR="000B37BF" w:rsidRPr="00AA5B3E" w:rsidRDefault="000B37BF" w:rsidP="000B37BF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rPr>
          <w:rFonts w:ascii="Garamond" w:eastAsia="Times New Roman" w:hAnsi="Garamond" w:cs="Times New Roman"/>
          <w:color w:val="000000" w:themeColor="text1"/>
        </w:rPr>
      </w:pPr>
      <w:r w:rsidRPr="00AE6148">
        <w:rPr>
          <w:rFonts w:ascii="Garamond" w:eastAsia="Times New Roman" w:hAnsi="Garamond" w:cs="Times New Roman"/>
        </w:rPr>
        <w:t xml:space="preserve">Make-up Work </w:t>
      </w:r>
      <w:r w:rsidRPr="00AA5B3E">
        <w:rPr>
          <w:rFonts w:ascii="Garamond" w:eastAsia="Times New Roman" w:hAnsi="Garamond" w:cs="Times New Roman"/>
          <w:color w:val="000000" w:themeColor="text1"/>
        </w:rPr>
        <w:t>(http://www.vbschools.com/policies/5-17_1r.asp)</w:t>
      </w:r>
    </w:p>
    <w:p w:rsidR="00483713" w:rsidRPr="00902958" w:rsidRDefault="000B37BF" w:rsidP="00902958">
      <w:pPr>
        <w:pStyle w:val="ListParagraph"/>
        <w:numPr>
          <w:ilvl w:val="0"/>
          <w:numId w:val="4"/>
        </w:numPr>
        <w:spacing w:after="0" w:line="240" w:lineRule="auto"/>
        <w:ind w:left="0" w:right="-360" w:hanging="270"/>
        <w:rPr>
          <w:rFonts w:ascii="Garamond" w:eastAsia="Times New Roman" w:hAnsi="Garamond" w:cs="Times New Roman"/>
        </w:rPr>
      </w:pPr>
      <w:r w:rsidRPr="00AE6148">
        <w:rPr>
          <w:rFonts w:ascii="Garamond" w:eastAsia="Times New Roman" w:hAnsi="Garamond" w:cs="Times New Roman"/>
        </w:rPr>
        <w:t>Honor Code (</w:t>
      </w:r>
      <w:r w:rsidRPr="00AA5B3E">
        <w:rPr>
          <w:rFonts w:ascii="Garamond" w:eastAsia="Times New Roman" w:hAnsi="Garamond" w:cs="Times New Roman"/>
        </w:rPr>
        <w:t>http://www.vbschools.com/policies/5-34_2r.asp</w:t>
      </w:r>
      <w:r w:rsidRPr="00AE6148">
        <w:rPr>
          <w:rFonts w:ascii="Garamond" w:eastAsia="Times New Roman" w:hAnsi="Garamond" w:cs="Times New Roman"/>
        </w:rPr>
        <w:t>)</w:t>
      </w:r>
    </w:p>
    <w:sectPr w:rsidR="00483713" w:rsidRPr="0090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llage Idiot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StoneSansIIITCStd-Sm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StoneSansIIITC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B96"/>
    <w:multiLevelType w:val="hybridMultilevel"/>
    <w:tmpl w:val="EE60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BCD"/>
    <w:multiLevelType w:val="hybridMultilevel"/>
    <w:tmpl w:val="71648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A4769"/>
    <w:multiLevelType w:val="hybridMultilevel"/>
    <w:tmpl w:val="B16E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565A"/>
    <w:multiLevelType w:val="hybridMultilevel"/>
    <w:tmpl w:val="A51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065A"/>
    <w:multiLevelType w:val="hybridMultilevel"/>
    <w:tmpl w:val="D8A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4"/>
    <w:rsid w:val="00017D88"/>
    <w:rsid w:val="00064F91"/>
    <w:rsid w:val="00067A77"/>
    <w:rsid w:val="0008328F"/>
    <w:rsid w:val="00083D13"/>
    <w:rsid w:val="000B37BF"/>
    <w:rsid w:val="000C14FC"/>
    <w:rsid w:val="000C535C"/>
    <w:rsid w:val="00185F7F"/>
    <w:rsid w:val="00211D42"/>
    <w:rsid w:val="00235090"/>
    <w:rsid w:val="00274DE4"/>
    <w:rsid w:val="002B0AC4"/>
    <w:rsid w:val="002E1879"/>
    <w:rsid w:val="00311570"/>
    <w:rsid w:val="00315DBB"/>
    <w:rsid w:val="00344CA2"/>
    <w:rsid w:val="003468F4"/>
    <w:rsid w:val="00394B28"/>
    <w:rsid w:val="00394FE5"/>
    <w:rsid w:val="003962CE"/>
    <w:rsid w:val="003A0688"/>
    <w:rsid w:val="003C3A60"/>
    <w:rsid w:val="0040229E"/>
    <w:rsid w:val="00407FC7"/>
    <w:rsid w:val="00426230"/>
    <w:rsid w:val="00471E27"/>
    <w:rsid w:val="0047692B"/>
    <w:rsid w:val="0048112D"/>
    <w:rsid w:val="00483713"/>
    <w:rsid w:val="004D34C2"/>
    <w:rsid w:val="00537C93"/>
    <w:rsid w:val="00553B37"/>
    <w:rsid w:val="005720C8"/>
    <w:rsid w:val="005A1A41"/>
    <w:rsid w:val="005B614A"/>
    <w:rsid w:val="006153ED"/>
    <w:rsid w:val="006672F6"/>
    <w:rsid w:val="006A0C38"/>
    <w:rsid w:val="006C074E"/>
    <w:rsid w:val="006C451A"/>
    <w:rsid w:val="006E6A0B"/>
    <w:rsid w:val="006E6E5C"/>
    <w:rsid w:val="00704DC0"/>
    <w:rsid w:val="00704F3B"/>
    <w:rsid w:val="00710661"/>
    <w:rsid w:val="0072110F"/>
    <w:rsid w:val="00762D4B"/>
    <w:rsid w:val="00797918"/>
    <w:rsid w:val="007A77B8"/>
    <w:rsid w:val="0080338C"/>
    <w:rsid w:val="00830599"/>
    <w:rsid w:val="008650A9"/>
    <w:rsid w:val="008B2BFB"/>
    <w:rsid w:val="008B3C4A"/>
    <w:rsid w:val="008D7D35"/>
    <w:rsid w:val="008F4C81"/>
    <w:rsid w:val="00902958"/>
    <w:rsid w:val="00941364"/>
    <w:rsid w:val="0096396E"/>
    <w:rsid w:val="00963D02"/>
    <w:rsid w:val="00997D8D"/>
    <w:rsid w:val="009B01F3"/>
    <w:rsid w:val="009B6B5D"/>
    <w:rsid w:val="009C221D"/>
    <w:rsid w:val="00A256AE"/>
    <w:rsid w:val="00A76599"/>
    <w:rsid w:val="00A818F4"/>
    <w:rsid w:val="00A86DE7"/>
    <w:rsid w:val="00A905BB"/>
    <w:rsid w:val="00AA5B3E"/>
    <w:rsid w:val="00AA6B50"/>
    <w:rsid w:val="00AB7286"/>
    <w:rsid w:val="00AD53B9"/>
    <w:rsid w:val="00AE1F89"/>
    <w:rsid w:val="00AE35D4"/>
    <w:rsid w:val="00AE6148"/>
    <w:rsid w:val="00B1368D"/>
    <w:rsid w:val="00B21A73"/>
    <w:rsid w:val="00B3426E"/>
    <w:rsid w:val="00B578D2"/>
    <w:rsid w:val="00B61A87"/>
    <w:rsid w:val="00B653E9"/>
    <w:rsid w:val="00B72575"/>
    <w:rsid w:val="00BB37CC"/>
    <w:rsid w:val="00BB6CDD"/>
    <w:rsid w:val="00BD74AB"/>
    <w:rsid w:val="00BE7A0B"/>
    <w:rsid w:val="00C03834"/>
    <w:rsid w:val="00C27486"/>
    <w:rsid w:val="00C34910"/>
    <w:rsid w:val="00C35E60"/>
    <w:rsid w:val="00C71397"/>
    <w:rsid w:val="00C9366F"/>
    <w:rsid w:val="00CB2C59"/>
    <w:rsid w:val="00CC656A"/>
    <w:rsid w:val="00CE0044"/>
    <w:rsid w:val="00D23FCE"/>
    <w:rsid w:val="00D30FA0"/>
    <w:rsid w:val="00D41985"/>
    <w:rsid w:val="00D46C1C"/>
    <w:rsid w:val="00DE0A9E"/>
    <w:rsid w:val="00DF5D90"/>
    <w:rsid w:val="00E03402"/>
    <w:rsid w:val="00E20EA0"/>
    <w:rsid w:val="00E61F37"/>
    <w:rsid w:val="00E7518B"/>
    <w:rsid w:val="00E76AEC"/>
    <w:rsid w:val="00E91902"/>
    <w:rsid w:val="00EB44AF"/>
    <w:rsid w:val="00F14263"/>
    <w:rsid w:val="00F215E0"/>
    <w:rsid w:val="00F353E5"/>
    <w:rsid w:val="00F80E28"/>
    <w:rsid w:val="00FB75AB"/>
    <w:rsid w:val="00FD4CB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8F4"/>
    <w:pPr>
      <w:autoSpaceDE w:val="0"/>
      <w:autoSpaceDN w:val="0"/>
      <w:adjustRightInd w:val="0"/>
      <w:spacing w:after="0" w:line="240" w:lineRule="auto"/>
    </w:pPr>
    <w:rPr>
      <w:rFonts w:ascii="Village Idiot BB" w:hAnsi="Village Idiot BB" w:cs="Village Idiot B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8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3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3D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8F4"/>
    <w:pPr>
      <w:autoSpaceDE w:val="0"/>
      <w:autoSpaceDN w:val="0"/>
      <w:adjustRightInd w:val="0"/>
      <w:spacing w:after="0" w:line="240" w:lineRule="auto"/>
    </w:pPr>
    <w:rPr>
      <w:rFonts w:ascii="Village Idiot BB" w:hAnsi="Village Idiot BB" w:cs="Village Idiot B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8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3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3D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uecke@VBSchoo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mie.Young@VBSchoo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rickellacademy.vbschool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ckellacademy.vbschoo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aoli.Li@VB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H. Luecke</dc:creator>
  <cp:lastModifiedBy>Karen</cp:lastModifiedBy>
  <cp:revision>5</cp:revision>
  <dcterms:created xsi:type="dcterms:W3CDTF">2018-08-31T17:02:00Z</dcterms:created>
  <dcterms:modified xsi:type="dcterms:W3CDTF">2018-09-01T15:46:00Z</dcterms:modified>
</cp:coreProperties>
</file>